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97" w:rsidRPr="00963197" w:rsidRDefault="00963197" w:rsidP="009631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6319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Повышение МРОТ с 1 января 2024 года</w:t>
      </w:r>
    </w:p>
    <w:p w:rsidR="00963197" w:rsidRPr="00963197" w:rsidRDefault="00963197" w:rsidP="009631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3197">
        <w:rPr>
          <w:rFonts w:ascii="Times New Roman" w:eastAsia="Times New Roman" w:hAnsi="Times New Roman" w:cs="Times New Roman"/>
          <w:sz w:val="32"/>
          <w:szCs w:val="32"/>
          <w:lang w:eastAsia="ru-RU"/>
        </w:rPr>
        <w:t>С 2023 года в России начали действовать новые правила индексации минимальной оплаты труда. Ранее этот показатель определялся в соответствии с медианной зарплатой в стране. А теперь он привязан к уровню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прожиточного минимума (ПМ)</w:t>
      </w:r>
      <w:r w:rsidRPr="00963197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 заявлению Минтруда, МРОТ должен быть выше ПМ не менее чем на три процентных пункта. Но и ПМ, в свою очередь, должен индексироваться в соответствии с уровнем инфляции.</w:t>
      </w:r>
    </w:p>
    <w:p w:rsidR="00963197" w:rsidRPr="00963197" w:rsidRDefault="00963197" w:rsidP="00963197">
      <w:pPr>
        <w:pStyle w:val="a3"/>
        <w:spacing w:line="360" w:lineRule="auto"/>
        <w:jc w:val="both"/>
        <w:rPr>
          <w:sz w:val="32"/>
          <w:szCs w:val="32"/>
        </w:rPr>
      </w:pPr>
      <w:r w:rsidRPr="00963197">
        <w:rPr>
          <w:sz w:val="32"/>
          <w:szCs w:val="32"/>
        </w:rPr>
        <w:t xml:space="preserve">В связи с этим </w:t>
      </w:r>
      <w:r>
        <w:rPr>
          <w:sz w:val="32"/>
          <w:szCs w:val="32"/>
        </w:rPr>
        <w:t>Президент</w:t>
      </w:r>
      <w:r w:rsidRPr="00963197">
        <w:rPr>
          <w:sz w:val="32"/>
          <w:szCs w:val="32"/>
        </w:rPr>
        <w:t xml:space="preserve"> РФ </w:t>
      </w:r>
      <w:r w:rsidRPr="00963197">
        <w:rPr>
          <w:rStyle w:val="a4"/>
          <w:sz w:val="32"/>
          <w:szCs w:val="32"/>
        </w:rPr>
        <w:t xml:space="preserve"> </w:t>
      </w:r>
      <w:hyperlink r:id="rId4" w:tgtFrame="_blank" w:history="1">
        <w:r w:rsidRPr="00963197">
          <w:rPr>
            <w:rStyle w:val="a5"/>
            <w:color w:val="auto"/>
            <w:sz w:val="32"/>
            <w:szCs w:val="32"/>
            <w:u w:val="none"/>
          </w:rPr>
          <w:t xml:space="preserve">предложил </w:t>
        </w:r>
      </w:hyperlink>
      <w:r w:rsidRPr="00963197">
        <w:rPr>
          <w:sz w:val="32"/>
          <w:szCs w:val="32"/>
        </w:rPr>
        <w:t>с января 2024 года повысить минимальную оплату труда сразу на 18,5%. Такой механизм повышения, по мнению российского президента, позволит существенно «оторвать» МРОТ от величины ПМ и повысить уровень зарплат россиян, а также обогнать инфляцию.</w:t>
      </w:r>
    </w:p>
    <w:p w:rsidR="00963197" w:rsidRPr="00963197" w:rsidRDefault="00963197" w:rsidP="00963197">
      <w:pPr>
        <w:pStyle w:val="a3"/>
        <w:spacing w:line="360" w:lineRule="auto"/>
        <w:jc w:val="both"/>
        <w:rPr>
          <w:sz w:val="32"/>
          <w:szCs w:val="32"/>
        </w:rPr>
      </w:pPr>
      <w:r w:rsidRPr="00963197">
        <w:rPr>
          <w:sz w:val="32"/>
          <w:szCs w:val="32"/>
        </w:rPr>
        <w:t xml:space="preserve">Минтруд в соответствии с поручением президента уже </w:t>
      </w:r>
      <w:hyperlink r:id="rId5" w:tgtFrame="_blank" w:history="1">
        <w:r w:rsidRPr="00963197">
          <w:rPr>
            <w:rStyle w:val="a5"/>
            <w:color w:val="auto"/>
            <w:sz w:val="32"/>
            <w:szCs w:val="32"/>
            <w:u w:val="none"/>
          </w:rPr>
          <w:t>подготовил</w:t>
        </w:r>
        <w:r w:rsidRPr="00963197">
          <w:rPr>
            <w:rStyle w:val="a5"/>
            <w:sz w:val="32"/>
            <w:szCs w:val="32"/>
          </w:rPr>
          <w:t xml:space="preserve"> </w:t>
        </w:r>
      </w:hyperlink>
      <w:r w:rsidRPr="00963197">
        <w:rPr>
          <w:sz w:val="32"/>
          <w:szCs w:val="32"/>
        </w:rPr>
        <w:t>поправки в законодательство</w:t>
      </w:r>
      <w:r w:rsidR="00E03F2E">
        <w:rPr>
          <w:sz w:val="32"/>
          <w:szCs w:val="32"/>
        </w:rPr>
        <w:t xml:space="preserve"> </w:t>
      </w:r>
      <w:r w:rsidR="00E03F2E" w:rsidRPr="00E03F2E">
        <w:rPr>
          <w:sz w:val="32"/>
          <w:szCs w:val="32"/>
        </w:rPr>
        <w:t>и представил на общественное обсуждение законопроект</w:t>
      </w:r>
      <w:r w:rsidRPr="00E03F2E">
        <w:rPr>
          <w:sz w:val="32"/>
          <w:szCs w:val="32"/>
        </w:rPr>
        <w:t xml:space="preserve">. </w:t>
      </w:r>
      <w:r w:rsidRPr="00963197">
        <w:rPr>
          <w:sz w:val="32"/>
          <w:szCs w:val="32"/>
        </w:rPr>
        <w:t>Согласно заявлению ведомства, с января будущего года федеральное значение МРОТ будет установлено на уровне 19 242 рубл</w:t>
      </w:r>
      <w:r w:rsidR="006E316D">
        <w:rPr>
          <w:sz w:val="32"/>
          <w:szCs w:val="32"/>
        </w:rPr>
        <w:t>я</w:t>
      </w:r>
      <w:bookmarkStart w:id="0" w:name="_GoBack"/>
      <w:bookmarkEnd w:id="0"/>
      <w:r w:rsidRPr="00963197">
        <w:rPr>
          <w:sz w:val="32"/>
          <w:szCs w:val="32"/>
        </w:rPr>
        <w:t>.</w:t>
      </w:r>
    </w:p>
    <w:p w:rsidR="00963197" w:rsidRPr="00963197" w:rsidRDefault="00963197" w:rsidP="00963197">
      <w:pPr>
        <w:pStyle w:val="a3"/>
        <w:spacing w:line="360" w:lineRule="auto"/>
        <w:jc w:val="both"/>
        <w:rPr>
          <w:sz w:val="32"/>
          <w:szCs w:val="32"/>
        </w:rPr>
      </w:pPr>
      <w:r w:rsidRPr="00963197">
        <w:rPr>
          <w:sz w:val="32"/>
          <w:szCs w:val="32"/>
        </w:rPr>
        <w:t>Учитывая региональные надбавки и повышающие коэффициенты, показатель минимальной оплаты труда в Ханты-Мансийском АО с января 2024 года будет варьироваться от 25 тыс. рублей до 48 тыс. рублей.</w:t>
      </w:r>
    </w:p>
    <w:sectPr w:rsidR="00963197" w:rsidRPr="0096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31"/>
    <w:rsid w:val="00320231"/>
    <w:rsid w:val="006E316D"/>
    <w:rsid w:val="00963197"/>
    <w:rsid w:val="00D80A29"/>
    <w:rsid w:val="00E0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18CB4-8704-42BE-A286-7E3C0BC5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197"/>
    <w:rPr>
      <w:b/>
      <w:bCs/>
    </w:rPr>
  </w:style>
  <w:style w:type="character" w:styleId="a5">
    <w:name w:val="Hyperlink"/>
    <w:basedOn w:val="a0"/>
    <w:uiPriority w:val="99"/>
    <w:semiHidden/>
    <w:unhideWhenUsed/>
    <w:rsid w:val="00963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.gov.ru/labour/83" TargetMode="External"/><Relationship Id="rId4" Type="http://schemas.openxmlformats.org/officeDocument/2006/relationships/hyperlink" Target="https://tass.ru/ekonomika/18038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Токмакова Оксана Николаевна</cp:lastModifiedBy>
  <cp:revision>4</cp:revision>
  <dcterms:created xsi:type="dcterms:W3CDTF">2023-11-13T11:59:00Z</dcterms:created>
  <dcterms:modified xsi:type="dcterms:W3CDTF">2023-11-13T12:27:00Z</dcterms:modified>
</cp:coreProperties>
</file>